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F" w:rsidRPr="008F22D2" w:rsidRDefault="00AD510F">
      <w:pPr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</w:pPr>
      <w:r w:rsidRPr="008F22D2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 xml:space="preserve">BIOGRAFSKI I HISTORIJSKI KRITICIZAM: JANE EYRE, </w:t>
      </w:r>
      <w:r w:rsidR="008F22D2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 xml:space="preserve"> </w:t>
      </w:r>
      <w:r w:rsidRPr="008F22D2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 xml:space="preserve"> Charlot</w:t>
      </w:r>
      <w:r w:rsidR="008F22D2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>t</w:t>
      </w:r>
      <w:r w:rsidRPr="008F22D2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>e Bronte</w:t>
      </w:r>
    </w:p>
    <w:p w:rsidR="00144DA7" w:rsidRDefault="00144DA7">
      <w:pPr>
        <w:rPr>
          <w:rFonts w:ascii="AntiqueOlive-Black" w:hAnsi="AntiqueOlive-Black" w:cs="AntiqueOlive-Black"/>
          <w:noProof w:val="0"/>
          <w:sz w:val="20"/>
          <w:szCs w:val="20"/>
          <w:lang w:val="en-US"/>
        </w:rPr>
      </w:pPr>
    </w:p>
    <w:p w:rsidR="00144DA7" w:rsidRPr="00B111DD" w:rsidRDefault="00B111DD">
      <w:pPr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B111DD">
        <w:rPr>
          <w:rFonts w:ascii="Times New Roman" w:hAnsi="Times New Roman" w:cs="Times New Roman"/>
          <w:noProof w:val="0"/>
          <w:sz w:val="24"/>
          <w:szCs w:val="24"/>
          <w:lang w:val="en-US"/>
        </w:rPr>
        <w:t>UVOD</w:t>
      </w:r>
    </w:p>
    <w:p w:rsidR="00B111DD" w:rsidRPr="00B111DD" w:rsidRDefault="00B111DD">
      <w:pPr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4E6FDE" w:rsidRDefault="00B111DD" w:rsidP="00421BF2">
      <w:pPr>
        <w:spacing w:line="36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B111D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Posmatrati neko djelo a ne pomisliti </w:t>
      </w:r>
      <w:proofErr w:type="gramStart"/>
      <w:r w:rsidRPr="00B111D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gramEnd"/>
      <w:r w:rsidRPr="00B111D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autora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Pr="00B111D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njegov život, pogled na život u vremenu u kojem je živio je, skoro pa, nemoguće.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Svako književno djelo ima svoga autora koji je živio u određenom vremenu </w:t>
      </w:r>
      <w:r w:rsidR="001B6A39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prostoru.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Interesantno je proučiti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analizirati djelo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sa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biorafske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historijske strane, jer tek tada možemo imati potpunu sliku djela, odnosno sadržaja, motiva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ostalih elemenata u djelu.</w:t>
      </w:r>
    </w:p>
    <w:p w:rsidR="00B111DD" w:rsidRPr="006F1557" w:rsidRDefault="00B111DD" w:rsidP="00421BF2">
      <w:pPr>
        <w:spacing w:line="36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Iz tog razloga, u ovom eseju </w:t>
      </w:r>
      <w:proofErr w:type="gramStart"/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>će</w:t>
      </w:r>
      <w:proofErr w:type="gramEnd"/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biti fokus na biografskim i nekim historijskim detaljima. Pažljivo je analiziran život Charlote Bronte,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odabran je njen roman </w:t>
      </w:r>
      <w:r w:rsidR="006F1557" w:rsidRPr="006F1557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Jane </w:t>
      </w:r>
      <w:proofErr w:type="gramStart"/>
      <w:r w:rsidR="006F1557" w:rsidRPr="006F1557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Eyre</w:t>
      </w:r>
      <w:r w:rsidRPr="006F1557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proofErr w:type="gramEnd"/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kao uzorak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primjer prožimanja biografskih </w:t>
      </w:r>
      <w:r w:rsidR="004E6FDE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="00F7661C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historijskih </w:t>
      </w:r>
      <w:r w:rsidR="006F1557">
        <w:rPr>
          <w:rFonts w:ascii="Times New Roman" w:hAnsi="Times New Roman" w:cs="Times New Roman"/>
          <w:noProof w:val="0"/>
          <w:sz w:val="24"/>
          <w:szCs w:val="24"/>
          <w:lang w:val="en-US"/>
        </w:rPr>
        <w:t>činjenica vezanih za autoricu.</w:t>
      </w:r>
    </w:p>
    <w:p w:rsidR="00B111DD" w:rsidRDefault="00B111DD">
      <w:pPr>
        <w:rPr>
          <w:rFonts w:ascii="AntiqueOlive-Black" w:hAnsi="AntiqueOlive-Black" w:cs="AntiqueOlive-Black"/>
          <w:noProof w:val="0"/>
          <w:sz w:val="20"/>
          <w:szCs w:val="20"/>
          <w:lang w:val="en-US"/>
        </w:rPr>
      </w:pPr>
    </w:p>
    <w:p w:rsidR="006F1557" w:rsidRDefault="006F1557" w:rsidP="00B111DD">
      <w:pP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</w:p>
    <w:p w:rsidR="006F1557" w:rsidRPr="00031AFA" w:rsidRDefault="006F1557" w:rsidP="00B111DD">
      <w:pPr>
        <w:rPr>
          <w:rFonts w:ascii="Times New Roman" w:eastAsia="Times New Roman" w:hAnsi="Times New Roman" w:cs="Times New Roman"/>
          <w:b/>
          <w:noProof w:val="0"/>
          <w:spacing w:val="-15"/>
          <w:sz w:val="24"/>
          <w:szCs w:val="24"/>
        </w:rPr>
      </w:pPr>
      <w:r w:rsidRPr="00031AFA">
        <w:rPr>
          <w:rFonts w:ascii="Times New Roman" w:eastAsia="Times New Roman" w:hAnsi="Times New Roman" w:cs="Times New Roman"/>
          <w:b/>
          <w:noProof w:val="0"/>
          <w:spacing w:val="-15"/>
          <w:sz w:val="24"/>
          <w:szCs w:val="24"/>
        </w:rPr>
        <w:t>BIOGRAFSKI  I  HISTORIJSKI KRITICIZAM</w:t>
      </w:r>
    </w:p>
    <w:p w:rsidR="006F1557" w:rsidRDefault="006F1557" w:rsidP="00B111DD">
      <w:pP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</w:p>
    <w:p w:rsidR="00421BF2" w:rsidRDefault="006F1557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Većina literarnih kritičara nije mogla negirati postojanje pisca, njegovog života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vremena u kome je stvarao djelo. </w:t>
      </w:r>
      <w:r w:rsidR="00421BF2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Logično je da se, čitajući književni tekst, zapitamo: Ko je autor?, Kada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 w:rsidR="00421BF2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gdje je živio?, Kakav je život živio?, U kakvoj je porodici odrastao?...</w:t>
      </w:r>
    </w:p>
    <w:p w:rsidR="00421BF2" w:rsidRDefault="00421BF2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Svako književno djelo se može smatrati kao lični uspjeh autora, rad jednog velikog uma. Biografski kriticizam nam, dakle, pomaže da, pažljivim analiziranjem biografskih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historijskih podataka, sagledamo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razumijemo djelo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autora, a svemu je razlog neodvojivost autora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njegovog rada.</w:t>
      </w:r>
      <w:r w:rsidR="00F130E8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</w:t>
      </w:r>
      <w:r w:rsidR="00F130E8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Interesantno je da , koristeći ovu vrstu kritičkog analiziranja, u prvi plan se stavlja ličnost pisca, tj. </w:t>
      </w:r>
      <w:r w:rsidR="001C0A2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t</w:t>
      </w:r>
      <w:r w:rsidR="00F130E8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raži se objašnjenje u piščevoj ličnosti. Biografska kritika je u konstantnom traganju za autobiografskim elementima u djelu,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 w:rsidR="00F130E8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njegov rad objašnjava činjenicama iz piščevog života </w:t>
      </w:r>
    </w:p>
    <w:p w:rsidR="00421BF2" w:rsidRDefault="00421BF2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Naravno, književni rad, osim ako nije autobiografski, ne mora da oslikava autorov život u potpunosti, ali je dovoljno da se, na osnovu nekih detalja, nasluti autorova namjera da prikaže vrijeme </w:t>
      </w:r>
      <w:r w:rsidR="00031AFA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mjesto u kojem je stvarao.</w:t>
      </w:r>
    </w:p>
    <w:p w:rsidR="00421BF2" w:rsidRDefault="00421BF2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Teško je govoriti o biogarfskom kriticizmu a da se ne osvrnemo na historijski kriticizam. Ova dva su povezana činjenicom da je biografija, zapravo, historija pojedinca</w:t>
      </w:r>
      <w:r w:rsidR="0007771D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 </w:t>
      </w:r>
      <w:r w:rsidR="00F130E8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U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spostavlja </w:t>
      </w:r>
      <w:r w:rsidR="00F130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se 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>paralel</w:t>
      </w:r>
      <w:r w:rsidR="00F130E8">
        <w:rPr>
          <w:rFonts w:ascii="Times New Roman" w:eastAsia="Times New Roman" w:hAnsi="Times New Roman" w:cs="Times New Roman"/>
          <w:noProof w:val="0"/>
          <w:sz w:val="24"/>
          <w:szCs w:val="24"/>
        </w:rPr>
        <w:t>a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1C0A2A">
        <w:rPr>
          <w:rFonts w:ascii="Times New Roman" w:eastAsia="Times New Roman" w:hAnsi="Times New Roman" w:cs="Times New Roman"/>
          <w:noProof w:val="0"/>
          <w:sz w:val="24"/>
          <w:szCs w:val="24"/>
        </w:rPr>
        <w:t>između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F130E8">
        <w:rPr>
          <w:rFonts w:ascii="Times New Roman" w:eastAsia="Times New Roman" w:hAnsi="Times New Roman" w:cs="Times New Roman"/>
          <w:noProof w:val="0"/>
          <w:sz w:val="24"/>
          <w:szCs w:val="24"/>
        </w:rPr>
        <w:t>ličnosti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pisca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moralne , emocionalne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misaone</w:t>
      </w:r>
      <w:r w:rsidR="00F130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>stru</w:t>
      </w:r>
      <w:r w:rsidR="00F130E8">
        <w:rPr>
          <w:rFonts w:ascii="Times New Roman" w:eastAsia="Times New Roman" w:hAnsi="Times New Roman" w:cs="Times New Roman"/>
          <w:noProof w:val="0"/>
          <w:sz w:val="24"/>
          <w:szCs w:val="24"/>
        </w:rPr>
        <w:t>k</w:t>
      </w:r>
      <w:r w:rsidR="00F130E8" w:rsidRPr="00B111D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ture </w:t>
      </w:r>
      <w:r w:rsidR="00F130E8">
        <w:rPr>
          <w:rFonts w:ascii="Times New Roman" w:eastAsia="Times New Roman" w:hAnsi="Times New Roman" w:cs="Times New Roman"/>
          <w:noProof w:val="0"/>
          <w:sz w:val="24"/>
          <w:szCs w:val="24"/>
        </w:rPr>
        <w:t>književnog junaka.</w:t>
      </w:r>
    </w:p>
    <w:p w:rsidR="00031AFA" w:rsidRDefault="00031AFA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31AFA" w:rsidRDefault="00031AFA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31AFA" w:rsidRDefault="00031AFA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3C71CF" w:rsidRDefault="003C71CF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71EDF" w:rsidRPr="001B6A39" w:rsidRDefault="00071EDF" w:rsidP="00421BF2">
      <w:pPr>
        <w:spacing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1B6A39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lastRenderedPageBreak/>
        <w:t>KO SU BILI PORODICA BRONTE?</w:t>
      </w:r>
    </w:p>
    <w:p w:rsidR="00071EDF" w:rsidRDefault="00071EDF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Porodica Bronte je jedna od najpoznatijih u svijetu književnosti. Charlotte, Emily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Anne Bronte su autori nekih od najpopularnijih romana na engleskom jeziku. Charlotte-in roman </w:t>
      </w:r>
      <w:r w:rsidRPr="00071EDF"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>Jane Eyre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 xml:space="preserve"> (1847),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Emily-n </w:t>
      </w:r>
      <w:r w:rsidRPr="00A56CB6"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>Wuthering Heights (1847)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Anne-in </w:t>
      </w:r>
      <w:r w:rsidRPr="00A56CB6"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>The Tenant of Wildfell Hall (1848)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su napisane pr</w:t>
      </w:r>
      <w:r w:rsidR="00A56CB6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 više od stotinu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pedeset godina, a još uvijek imaju istu, ako ne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veću, moć nad čitaocima.</w:t>
      </w:r>
      <w:r w:rsidR="00A56CB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Pronaći dva genijalna pisca u istoj porodici bilo bi mnogo, ali naći nekoliko u jednoj kući je jedinstveno u svijetu književnosti. Charlotte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 w:rsidR="00A56CB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Emily su rangirane kao jedne od najvećih svjetskih romanopisaca. Objavljival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 w:rsidR="00A56CB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su svoje radove pod pseudonimom Currer.</w:t>
      </w:r>
    </w:p>
    <w:p w:rsidR="00A56CB6" w:rsidRDefault="00A56CB6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Iznenađujuće je da, produbljujući mit o životu ove porodice koja je cijeli život proživjela u oblaku tagedije, porodica Bronte, nehotično sama ima doprinos u tome. Birajući pisanje pod pseudonimima, podigli su veo misterije oko sebe tako da su se ljudi pitali ko su, zapravo, oni.</w:t>
      </w:r>
    </w:p>
    <w:p w:rsidR="00A56CB6" w:rsidRDefault="00A56CB6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Nakon prerane smrti svoje dvije sestre</w:t>
      </w:r>
      <w:r w:rsidR="00D7082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Charlotte je dodala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 w:rsidR="00D7082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tu legendu o svojim sestrama u svom biografskom djelu iz 1850. “Biographical Notice”. Da bi zaštitila svoje sestre od brutalnosti kritičara toga vremena Charlotte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ih </w:t>
      </w:r>
      <w:r w:rsidR="00D7082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 prikazala kao neuke mlade žene koje su pisale instiktom a ne po dizajnu.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:rsidR="00D7082A" w:rsidRDefault="00D7082A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Romanopisac Elizabeth Gaskell je bila brvi Charlotte-in biograf, koja je bila odgovorna za predstavljanje Charlotte Bronte u širem smislu, u svom radu “The Life of Charlotte Bronte” 1857, dvije godine nakon njene smrti. Ova biografija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danas vrijedi za jednu od najboljih svjetskih biografskih studija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koja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 stvorena kao pogled romanopisca,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postala je stub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spomenik za ono šrto se naziva Charlotte-ina tragedija o požrtvovanosti prema dužnosti.</w:t>
      </w:r>
    </w:p>
    <w:p w:rsidR="002B2BD2" w:rsidRDefault="002B2BD2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Kao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većina autora, sestre su bazirale svoje pisanje, smatraju njihovi rani biografi, na stvarna mjesta, ljude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događaje, možda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nesvjesno “izazivajući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negodovanje porodice, oca,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ljudi oko njih. Pisale su o svojim ličnim iskustvima, okruženju u kojem su živjele </w:t>
      </w:r>
      <w:r w:rsidR="00031AFA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ljudima kojima su bile okružene.</w:t>
      </w:r>
    </w:p>
    <w:p w:rsidR="00E64575" w:rsidRPr="00071EDF" w:rsidRDefault="00E64575" w:rsidP="00421BF2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W w:w="4750" w:type="pct"/>
        <w:tblCellMar>
          <w:top w:w="15" w:type="dxa"/>
          <w:left w:w="15" w:type="dxa"/>
          <w:bottom w:w="15" w:type="dxa"/>
          <w:right w:w="150" w:type="dxa"/>
        </w:tblCellMar>
        <w:tblLook w:val="04A0"/>
      </w:tblPr>
      <w:tblGrid>
        <w:gridCol w:w="9049"/>
      </w:tblGrid>
      <w:tr w:rsidR="00071EDF" w:rsidRPr="00CF1042" w:rsidTr="003A09CC">
        <w:tc>
          <w:tcPr>
            <w:tcW w:w="0" w:type="auto"/>
            <w:hideMark/>
          </w:tcPr>
          <w:p w:rsidR="00A56CB6" w:rsidRPr="002B2BD2" w:rsidRDefault="002B2BD2" w:rsidP="00E645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val="en-US"/>
              </w:rPr>
            </w:pPr>
            <w:r w:rsidRPr="002B2BD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Bronte-ovi </w:t>
            </w:r>
            <w:r w:rsidR="00031AF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Pr="002B2BD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 Viktorijansko društvo</w:t>
            </w:r>
          </w:p>
          <w:p w:rsidR="00A56CB6" w:rsidRDefault="002B2BD2" w:rsidP="00E6457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noProof w:val="0"/>
                <w:color w:val="333333"/>
                <w:sz w:val="20"/>
                <w:szCs w:val="20"/>
                <w:lang w:val="en-US"/>
              </w:rPr>
            </w:pPr>
            <w:r w:rsidRPr="002B2BD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Porodica Bronte je zauzimala neobičan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 položaj u društvu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,  koji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 je bio </w:t>
            </w:r>
            <w:r w:rsidR="00651DA9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utjecajan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 na tematiku njihovih romana. Njihov dom The Parsonage je bio jedan od najvećih u Haworth, iako su kuće sličnih ljudi njenom ocu bile daleko veće, kao </w:t>
            </w:r>
            <w:r w:rsidR="00651DA9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 godišnje plate. Ranih godina 19</w:t>
            </w:r>
            <w:r w:rsidR="006943C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6943C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vijeka</w:t>
            </w:r>
            <w:proofErr w:type="gramEnd"/>
            <w:r w:rsidR="006943C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, klasni s</w:t>
            </w:r>
            <w:r w:rsidR="00651DA9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6943C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stem je bio mnogo rigorozniji nego je to danas. Obrazovanje Bronte-ovih, u </w:t>
            </w:r>
            <w:r w:rsidR="006943C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lastRenderedPageBreak/>
              <w:t>vremenu prije objave Elementary Education Act, 1870, kada većina stanovništva nije znala čitati, stavlja ih u bolji socijalni položaj od mnogih u Haworth-u. Međutim, nisu mogli da priušte kočiju, skupa putovanja, skupu odjeću ili namještaj u kući, kao što su to učinile porodice iz više klase.  Značajno je da</w:t>
            </w:r>
            <w:r w:rsidR="00651DA9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="006943C2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val="en-US"/>
              </w:rPr>
              <w:t xml:space="preserve">su sestre zarađivale svoj novac radeći kao guvernante, nešto što se, u to vrijeme, nije smatralo ni porodicom ni služavkom, što se ogleda u njihovim djelima. </w:t>
            </w:r>
          </w:p>
          <w:p w:rsidR="00CF1042" w:rsidRPr="00CF1042" w:rsidRDefault="00071EDF" w:rsidP="00E6457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en-US"/>
              </w:rPr>
            </w:pPr>
            <w:r w:rsidRPr="00CF1042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C71CF" w:rsidRDefault="00765D4A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lastRenderedPageBreak/>
        <w:t>CHARLOT</w:t>
      </w:r>
      <w:r w:rsidR="001B6A3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E  BRONTE</w:t>
      </w:r>
    </w:p>
    <w:p w:rsidR="00071EDF" w:rsidRDefault="00071EDF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</w:p>
    <w:p w:rsidR="00395A1C" w:rsidRDefault="00395A1C" w:rsidP="00421BF2">
      <w:pPr>
        <w:spacing w:line="360" w:lineRule="auto"/>
        <w:rPr>
          <w:rFonts w:ascii="Times New Roman" w:eastAsia="Times New Roman" w:hAnsi="Times New Roman" w:cs="Times New Roman"/>
          <w:b/>
          <w:noProof w:val="0"/>
          <w:spacing w:val="-15"/>
          <w:sz w:val="24"/>
          <w:szCs w:val="24"/>
        </w:rPr>
      </w:pPr>
      <w:r w:rsidRPr="00395A1C">
        <w:rPr>
          <w:rFonts w:ascii="Times New Roman" w:eastAsia="Times New Roman" w:hAnsi="Times New Roman" w:cs="Times New Roman"/>
          <w:b/>
          <w:noProof w:val="0"/>
          <w:spacing w:val="-15"/>
          <w:sz w:val="24"/>
          <w:szCs w:val="24"/>
        </w:rPr>
        <w:t>Djetinjstvo</w:t>
      </w:r>
    </w:p>
    <w:p w:rsidR="001100F0" w:rsidRPr="00395A1C" w:rsidRDefault="001100F0" w:rsidP="00421BF2">
      <w:pPr>
        <w:spacing w:line="360" w:lineRule="auto"/>
        <w:rPr>
          <w:rFonts w:ascii="Times New Roman" w:eastAsia="Times New Roman" w:hAnsi="Times New Roman" w:cs="Times New Roman"/>
          <w:b/>
          <w:noProof w:val="0"/>
          <w:spacing w:val="-15"/>
          <w:sz w:val="24"/>
          <w:szCs w:val="24"/>
        </w:rPr>
      </w:pPr>
    </w:p>
    <w:p w:rsidR="00765D4A" w:rsidRPr="00071EDF" w:rsidRDefault="00395A1C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  <w:r w:rsidRPr="00071EDF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Rođena je 21.04.1816.godine u Yorkshire, Engleska, kao treće od šestero djece. Kada je imala pet godina njena majka umire </w:t>
      </w:r>
      <w:r w:rsidR="001100F0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>i</w:t>
      </w:r>
      <w:r w:rsidRPr="00071EDF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t xml:space="preserve"> brigu o porodici preuzima  majčina starija sestra </w:t>
      </w:r>
      <w:r w:rsidRPr="00C33A1C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Elizabeth Branwell</w:t>
      </w:r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. Kada je navršila osam godina umiru, </w:t>
      </w:r>
      <w:proofErr w:type="gramStart"/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od</w:t>
      </w:r>
      <w:proofErr w:type="gramEnd"/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tuberkuloze, njene dvije starije sestre Maria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Elizabeth. Iznenadna tragedija ostavlja Charlot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t</w:t>
      </w:r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e kao najstariju u porodici, položaj u porodici koji je </w:t>
      </w:r>
      <w:proofErr w:type="gramStart"/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sa</w:t>
      </w:r>
      <w:proofErr w:type="gramEnd"/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sobom donio ogromnu odgovornost, što je, za Charlot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t</w:t>
      </w:r>
      <w:r w:rsidRPr="00071ED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e bilo primjereno, odnosno njenoj jakoj ličnosti.</w:t>
      </w:r>
    </w:p>
    <w:p w:rsidR="002361A1" w:rsidRDefault="002361A1" w:rsidP="00725A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lang w:val="en-US"/>
        </w:rPr>
      </w:pPr>
      <w:r w:rsidRPr="002361A1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lang w:val="en-US"/>
        </w:rPr>
        <w:t xml:space="preserve">Izgled </w:t>
      </w:r>
      <w:r w:rsidR="001B6A39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lang w:val="en-US"/>
        </w:rPr>
        <w:t>i</w:t>
      </w:r>
      <w:r w:rsidRPr="002361A1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lang w:val="en-US"/>
        </w:rPr>
        <w:t xml:space="preserve"> ličnost</w:t>
      </w:r>
    </w:p>
    <w:p w:rsidR="002361A1" w:rsidRDefault="00487B62" w:rsidP="00725A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</w:pPr>
      <w:proofErr w:type="gramStart"/>
      <w:r w:rsidRPr="00487B6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Charlotte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Bronte je bila veoma krhke građe.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Nosila je naočare kako bi ispravila miopiju.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Politički je pripadala konzervativcima (Tory), bila oštroumna, pametna </w:t>
      </w:r>
      <w:r w:rsidR="001B6A3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ambiciozna.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Rukovodila se visokim moralnim principima, </w:t>
      </w:r>
      <w:r w:rsidR="001B6A3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uprkos njenoj stidljivosti, bila je spremna da se suprotstavi nekim osobama </w:t>
      </w:r>
      <w:r w:rsidR="001B6A3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njihovim stavovima, bila je sposobna da brani svoje stavove.</w:t>
      </w:r>
      <w:proofErr w:type="gramEnd"/>
    </w:p>
    <w:p w:rsidR="00487B62" w:rsidRDefault="00077297" w:rsidP="00395A1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lang w:val="en-US"/>
        </w:rPr>
      </w:pPr>
      <w:r w:rsidRPr="00077297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lang w:val="en-US"/>
        </w:rPr>
        <w:t>Obrazovanje</w:t>
      </w:r>
    </w:p>
    <w:p w:rsidR="00077297" w:rsidRDefault="00077297" w:rsidP="00725A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Charlotte je provela osam mjeseci 1824 </w:t>
      </w:r>
      <w:r w:rsidRPr="0007729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u </w:t>
      </w:r>
      <w:r w:rsidRPr="00C33A1C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Clergy Daughters' School, Cowan Bridge (model 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za</w:t>
      </w:r>
      <w:r w:rsidRPr="00C33A1C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Lowood Institution 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u</w:t>
      </w:r>
      <w:r w:rsidRPr="00C33A1C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Jane Eyre)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, dvije godine (1831-32) kao učenik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, </w:t>
      </w:r>
      <w:r w:rsidR="001B6A3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tri (1835-38) kao učitelj u </w:t>
      </w:r>
      <w:r w:rsidR="00725A84" w:rsidRPr="00C33A1C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Roe Head School, Dewsbury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(gdje je stvorila trajno prijateljstvo sa Ellen Nussey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Mary Taylor),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dvije godine (1842-3) u Pensionnat Heger u Briselu, (gdje se beznadežno zaljubljuje u svog učitelja, Constantine Heger). Između 1824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1831 ona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,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njen brat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sestre su podučavane kod kuće </w:t>
      </w:r>
      <w:proofErr w:type="gramStart"/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od</w:t>
      </w:r>
      <w:proofErr w:type="gramEnd"/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strane njihovog oca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tetke Branwell. </w:t>
      </w:r>
      <w:proofErr w:type="gramStart"/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Charlotte je završila kao umjetnik, strikač </w:t>
      </w:r>
      <w:r w:rsidR="001100F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>i</w:t>
      </w:r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pisac.</w:t>
      </w:r>
      <w:proofErr w:type="gramEnd"/>
      <w:r w:rsidR="00725A84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  <w:t xml:space="preserve"> </w:t>
      </w:r>
    </w:p>
    <w:tbl>
      <w:tblPr>
        <w:tblW w:w="4696" w:type="pct"/>
        <w:tblCellMar>
          <w:top w:w="15" w:type="dxa"/>
          <w:left w:w="15" w:type="dxa"/>
          <w:bottom w:w="15" w:type="dxa"/>
          <w:right w:w="150" w:type="dxa"/>
        </w:tblCellMar>
        <w:tblLook w:val="04A0"/>
      </w:tblPr>
      <w:tblGrid>
        <w:gridCol w:w="8946"/>
      </w:tblGrid>
      <w:tr w:rsidR="00487B62" w:rsidRPr="00C33A1C" w:rsidTr="004E3767">
        <w:tc>
          <w:tcPr>
            <w:tcW w:w="5000" w:type="pct"/>
            <w:hideMark/>
          </w:tcPr>
          <w:p w:rsidR="00725A84" w:rsidRDefault="00725A84" w:rsidP="003326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</w:pPr>
            <w:r w:rsidRPr="00725A84"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  <w:lastRenderedPageBreak/>
              <w:t>Karijera</w:t>
            </w:r>
          </w:p>
          <w:p w:rsidR="00725A84" w:rsidRDefault="00725A84" w:rsidP="003326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Gospodin Bronte je imao namjeru da njegove kćerke postanu guvernante, što je Charlotte dva puta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učinila. Prva služba je bila kod porodice Sidgwick koja je trajala tri mjeseca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1839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druga kod porodice White koja je trajala šest mjeseci 1841.</w:t>
            </w:r>
            <w:r w:rsidR="0033260F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Charlotte je mrz</w:t>
            </w:r>
            <w:r w:rsidR="001B6A39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33260F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la taj posao,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33260F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predložila je dvjema sestrama da otvore sopstvenu školu. Tetka Branwell je ponudila financijsku pomoć, ali se zamisao nikada nije pretvorila u djelo.</w:t>
            </w:r>
          </w:p>
          <w:p w:rsidR="0033260F" w:rsidRDefault="0033260F" w:rsidP="003326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Ono što je Charlotte zaista silno željela, bilo je da postane spisateljica. Još od ranog djetinjstva, ona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njen brat Branwell su sarađivali pišući poeziju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priče smještene u zamišljenoj zemlji Angria. Charlotte je tvdrila da je više napisala prije trinaeste godine nego tada.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846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Charlotte je ubijedila svoje sestre da objave Pjesme (Currer Ellis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Acton Bell-pseudonimi). To je bila komercijalna propast, ali krajem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1847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romani prvenci sve tri sestre se objavljuju,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Charlotte-in roman Jane Eyre je bio trenutni uspjeh. Nakon toga slijedi objavljivanje Shirley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1849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čime je anonimnost počela da se topi.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Charlotte je postala slavna u književnim krugovima, što je potvrđeno 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njenim treći</w:t>
            </w:r>
            <w:r w:rsidR="007C121E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romanom Villette 1853. </w:t>
            </w:r>
          </w:p>
          <w:p w:rsidR="00C81A38" w:rsidRPr="00657C1B" w:rsidRDefault="00C81A38" w:rsidP="003326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</w:pPr>
            <w:r w:rsidRPr="00657C1B"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  <w:t xml:space="preserve">Udaja </w:t>
            </w:r>
            <w:r w:rsidR="00657C1B" w:rsidRPr="00657C1B"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Pr="00657C1B"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  <w:t xml:space="preserve"> smrt</w:t>
            </w:r>
          </w:p>
          <w:p w:rsidR="00725A84" w:rsidRDefault="00C81A38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U decembru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1852</w:t>
            </w:r>
            <w:r w:rsidR="00657C1B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Charlotte je dobila bračnu ponudu od očevog kustosa, Arthur Bell Nicholls. Gospodin Nicholls je bio uz njenog oca osam godina, </w:t>
            </w:r>
            <w:r w:rsidR="00657C1B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prošnja je bila pravo iznenađenje za Charlotte </w:t>
            </w:r>
            <w:r w:rsidR="00657C1B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njenog oca. Oboje su mislili da je Charlotte prenježna da iznese eventualnu trudnoću</w:t>
            </w:r>
            <w:r w:rsidR="009B61F1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, otac je osporio a Charlotte j</w:t>
            </w:r>
            <w:r w:rsidR="00657C1B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e</w:t>
            </w:r>
            <w:r w:rsidR="009B61F1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odbila. Gospodin Nicholls se nije dao otjerati tako lako, tako da je 29.juna 1854 zaključen brak, koji je bio sretan </w:t>
            </w:r>
            <w:r w:rsidR="00657C1B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9B61F1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kratak. Charlotte Bronte umire u ranom stadiju trudnoće 31.marta 1855.</w:t>
            </w:r>
          </w:p>
          <w:p w:rsidR="004528AD" w:rsidRDefault="004528AD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4528AD" w:rsidRDefault="004528AD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C327FA" w:rsidRDefault="00C327FA" w:rsidP="00C81A38">
            <w:pPr>
              <w:spacing w:before="100" w:beforeAutospacing="1" w:after="100" w:afterAutospacing="1" w:line="360" w:lineRule="auto"/>
              <w:rPr>
                <w:rFonts w:ascii="Berkeley-Italic" w:hAnsi="Berkeley-Italic" w:cs="Berkeley-Italic"/>
                <w:i/>
                <w:iCs/>
                <w:noProof w:val="0"/>
                <w:sz w:val="44"/>
                <w:szCs w:val="44"/>
                <w:lang w:val="en-US"/>
              </w:rPr>
            </w:pPr>
            <w:r w:rsidRPr="00C327FA">
              <w:rPr>
                <w:rFonts w:ascii="Berkeley-Italic" w:hAnsi="Berkeley-Italic" w:cs="Berkeley-Italic"/>
                <w:i/>
                <w:iCs/>
                <w:noProof w:val="0"/>
                <w:sz w:val="44"/>
                <w:szCs w:val="44"/>
                <w:lang w:val="en-US"/>
              </w:rPr>
              <w:lastRenderedPageBreak/>
              <w:t>Jane Eyr</w:t>
            </w:r>
            <w:r>
              <w:rPr>
                <w:rFonts w:ascii="Berkeley-Italic" w:hAnsi="Berkeley-Italic" w:cs="Berkeley-Italic"/>
                <w:i/>
                <w:iCs/>
                <w:noProof w:val="0"/>
                <w:sz w:val="44"/>
                <w:szCs w:val="44"/>
                <w:lang w:val="en-US"/>
              </w:rPr>
              <w:t>e</w:t>
            </w:r>
          </w:p>
          <w:p w:rsidR="00C327FA" w:rsidRDefault="00C327FA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Charlott-in najpoznatiji roman </w:t>
            </w:r>
            <w:r w:rsidRPr="00C327FA">
              <w:rPr>
                <w:rFonts w:ascii="Times New Roman" w:eastAsia="Times New Roman" w:hAnsi="Times New Roman" w:cs="Times New Roman"/>
                <w:i/>
                <w:noProof w:val="0"/>
                <w:color w:val="333333"/>
                <w:sz w:val="24"/>
                <w:szCs w:val="24"/>
                <w:lang w:val="en-US"/>
              </w:rPr>
              <w:t>Jane Eyre</w:t>
            </w:r>
            <w:r>
              <w:rPr>
                <w:rFonts w:ascii="Times New Roman" w:eastAsia="Times New Roman" w:hAnsi="Times New Roman" w:cs="Times New Roman"/>
                <w:i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oslikava emocionalni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duhovni razvoj glavne junakinje</w:t>
            </w:r>
            <w:r w:rsidR="00CE0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, što se ogleda u putovanju kroz knjigu. Opisuje potragu za samovrijednošću, identitet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CE0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potragu za financijskom neovisnošću, u svijetu koji nije bio voljan prihvatiti uspjeh žene u društvu toga vremena.</w:t>
            </w:r>
          </w:p>
          <w:p w:rsidR="00CE0CBC" w:rsidRDefault="00CE0CBC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Prvi susret sa Jane je kada je ona bila dijete-siroče, prepušteno tetki da se brine o djeci, nakon majčine smrti, koja je bestidno omalovažavala svu djecu, osim svoje, u porodici. Da bi je se riješili, poslana je u školu koju je vodio Mr. Brocklehurst, gdje je naučena rigorozn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om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režim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kako opstati u njemu, da bi ona, na kraju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sama bila učiteljica na tom istom mjestu.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Daje oglas na mjesto guvernante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biva primljena u službu da brine o Adele, kod “strašnog” Edward Rochester u Thornfield Hall. Charlotte u ovom romanu oslikava, donekle, svoj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život svojih sestara, iako se ovo djelo, ni u kojem slučaju, ne može svrstati u autobiografska djela.</w:t>
            </w:r>
            <w:r w:rsidR="005D018B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Tetka u stvarnom životu je bila mnogo bolja od tetke u romanu. Njeno lično iskustvo se u mnogome razlikuje od života njene junakinje. I što je najvažnije, u životu Charlott nije postojao gospodin Rochester.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666CBC" w:rsidRDefault="005D018B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Ono što privlači Rochester-a ka Jane nije njezin krhki izgled (kako je opisana po uzoru na tanani igled Charlotte), nego njena iskrenost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zdrav razum, što je odlika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same Charlotte. On joj nudi brak, ali ona saznaje pred oltarom da je on oženjen Bertha-om, luđakinjom koja je zatvorena u potkrovlju kuće. Jane, visokih moralnih kvaliteta, odbija biti ljubavnicom Rochester-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napušta kuću. Igrom sudbine, biva primljena u porodicu Rivers, koja, kasnije se ispostavlja, je njena neka dalja rodbina. Tu ona saznaje da je postal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bogata nasljednica čime joj je omogućeno da živi bezbrižno do kraja života. Velečasni St. John Rivers, koji planira misionarski put u Indiju, prosi Jane. U trenutku kada je ozbiljno razmišljala o prihvatanju ove bračne ponude</w:t>
            </w:r>
            <w:r w:rsidR="00666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, čuje nadljudski, nestvarni vapaj Rochester-a. Žurno polazi na put, slijedi trag svoga srca, stiže u Thornfield, da bi zatekla ruševinu spaljenu skoro do temelja,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666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ranjenog u </w:t>
            </w:r>
            <w:proofErr w:type="gramStart"/>
            <w:r w:rsidR="00666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srce  slijepog</w:t>
            </w:r>
            <w:proofErr w:type="gramEnd"/>
            <w:r w:rsidR="00666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Rochester-a. Sada je Jane spremna da se uda za Rochester-a, ne iz razloga što je on sada </w:t>
            </w:r>
            <w:r w:rsidR="00BF482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s</w:t>
            </w:r>
            <w:r w:rsidR="00666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lobodan čovjek, nego što je ona </w:t>
            </w:r>
            <w:r w:rsidR="00666CB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lastRenderedPageBreak/>
              <w:t>neovisna žena.</w:t>
            </w:r>
          </w:p>
          <w:p w:rsidR="00C327FA" w:rsidRDefault="00666CBC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Svijet u kojem se Jane kreće je visoko moralan što je u prvi mah sputava, ali ona u dogledno vrijeme uspijeva da se riješi tih okova. </w:t>
            </w:r>
          </w:p>
          <w:p w:rsidR="00BF482C" w:rsidRDefault="00BF482C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Charlotte Bronte je uključila mnogo događaja iz svog života u roman. Na primjer, Charlotte je modelirala Lowood Institution nakon napuštanja škole, Cowan Bridge, gdje su ona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njene sestre živjele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I </w:t>
            </w:r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tr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pile</w:t>
            </w:r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strašan terror. Jane-ina prijateljica Helen Burns umire od tuberkuloze, I dvije Charlotte-ine sestre umiru od tuberkuloze, što su “zaradile” u Cowan Bridge. Charlotte je izgradila lik strašnog Mr.Brocklehurst po uzoru na velečasnog Carus Wilson u Cowan Bridge. Charlotte-in brat je ironično umro, godinu nakon objave romana, sličnom smrću kao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John Reed. Može se povući paralela između Charlotte-inog života I boravka u školi Roe Head,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postanka guvernante u Sidgewick porodici, sa Jane-inim učiteljskim poslom u Lowood </w:t>
            </w:r>
            <w:proofErr w:type="gramStart"/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,nakon</w:t>
            </w:r>
            <w:proofErr w:type="gramEnd"/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toga, poslom guvernante u Thornfield. Bronte nije voljela posao guvernante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E70A8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sanjala je o sopstvenoj školi</w:t>
            </w:r>
            <w:r w:rsidR="008F22D2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. Proživljava svoj san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="008F22D2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“ostvaruje” želju, djelimično, dajući ulogu rukovoditeljice seoske škole za djevojčice.</w:t>
            </w:r>
          </w:p>
          <w:p w:rsidR="008F22D2" w:rsidRDefault="008F22D2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Oprečne su situacije Charlotte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Jane, kada je u pitanju prava, iskrena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strasna ljubav, pa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brak. Na kraju romana Charlotte spaja svoja dva glavna junaka Jane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Rochester-a. Njih dvoje se vjenčaju, imaju djecu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zaista su zaljubljeni jedno u drugo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veoma sretni (do kraja života). U vrijeme pisanja Jane Eyre, Charlotte nije pronašla svoju ljubav, ali je, vjerovatno, sanjala o tome kao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svaka normalna mlada žena. Za razliku od Jane, koja je na kraju romana sretna uz voljenog čovjeka, Charlotte, koja se konačno udaje (ali ne baš za ljubav svog života)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,  umire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nakon nepune godine dana od udaje, trudna sa svojim prvim djetetom. Nije osjetila čari </w:t>
            </w:r>
            <w:r w:rsidR="006B4D4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čudo majčinstva, što, možemo pretpostaviti, je stvar koja se dogodila Jane.  </w:t>
            </w: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D251C8" w:rsidRDefault="00D251C8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</w:pPr>
            <w:r w:rsidRPr="00D251C8"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val="en-US"/>
              </w:rPr>
              <w:lastRenderedPageBreak/>
              <w:t>ZAKLJUČAK</w:t>
            </w:r>
          </w:p>
          <w:p w:rsidR="006C5D0A" w:rsidRDefault="00D251C8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 w:rsidRPr="00D251C8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Analizom djela </w:t>
            </w:r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 w:rsidRPr="00D251C8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života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Charlotte Bronte može se izvesti zaključak da je roman Jane Eyre </w:t>
            </w:r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njena glavna junakinja u isto vrijeme slična,</w:t>
            </w:r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opet različita</w:t>
            </w:r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samoj autorici.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Postoje elementi autobiografskog u djelu. Charlotte je, karakterišući lik Jane, oslikala dijelove svog života</w:t>
            </w:r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, ali možda i nadanja nečemu što ona nije imala u svom životu. Smještajući događaj u Viktorijansku eru Charlotte je poslala jasnu poruku o nevažnosti žene u društvu toga vremena, odnosno težnjom </w:t>
            </w:r>
            <w:proofErr w:type="gramStart"/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za  njenom</w:t>
            </w:r>
            <w:proofErr w:type="gramEnd"/>
            <w:r w:rsidR="006C5D0A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neovisnošću,  nazire se vapaj za oslobađanjem iz “okova”društva. Njena junakinja je primjer pametne, samosvjesne žene, koja je dobila ono što je tražila, uz ogromnu žrtvu i patnju. </w:t>
            </w:r>
          </w:p>
          <w:p w:rsidR="006C5D0A" w:rsidRDefault="006C5D0A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Konačno, Jane Eyre bi mogla da se uklopi i u naš savremeni svijet, koji je svakim danom bogatiji pametnim i ambicioznim ženama. Misljenja sam da bi se Charlotte Bronte izvrsno uklopila u današnje društvo, s tim što bi joj, vjerovatno bilo puno lakše stvarati ovakva i slična remek-djela.</w:t>
            </w:r>
          </w:p>
          <w:p w:rsidR="00D45038" w:rsidRDefault="00D45038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E97D96" w:rsidRDefault="00E97D96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775023" w:rsidRDefault="00775023" w:rsidP="00C81A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lastRenderedPageBreak/>
              <w:t>References:</w:t>
            </w:r>
          </w:p>
          <w:p w:rsidR="00775023" w:rsidRDefault="00775023" w:rsidP="007750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 w:rsidRPr="00775023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Douglas </w:t>
            </w:r>
            <w:proofErr w:type="gramStart"/>
            <w:r w:rsidRPr="00775023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G .</w:t>
            </w:r>
            <w:proofErr w:type="gramEnd"/>
            <w:r w:rsidRPr="00775023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00775023">
              <w:rPr>
                <w:rFonts w:ascii="Times New Roman" w:eastAsia="Times New Roman" w:hAnsi="Times New Roman" w:cs="Times New Roman"/>
                <w:i/>
                <w:noProof w:val="0"/>
                <w:color w:val="333333"/>
                <w:sz w:val="24"/>
                <w:szCs w:val="24"/>
                <w:lang w:val="en-US"/>
              </w:rPr>
              <w:t>Multiple Critical Perspectives</w:t>
            </w:r>
            <w:r w:rsidRPr="00775023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 Teaching Charlotte Bronte’s: Prestwick House, Inc.</w:t>
            </w:r>
          </w:p>
          <w:p w:rsidR="00775023" w:rsidRDefault="00775023" w:rsidP="007750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Lynn, S. </w:t>
            </w:r>
            <w:r w:rsidR="004E376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(3</w:t>
            </w:r>
            <w:r w:rsidR="004E3767" w:rsidRPr="004E376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vertAlign w:val="superscript"/>
                <w:lang w:val="en-US"/>
              </w:rPr>
              <w:t>rd</w:t>
            </w:r>
            <w:r w:rsidR="004E376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E376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ed</w:t>
            </w:r>
            <w:proofErr w:type="gramEnd"/>
            <w:r w:rsidR="004E376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.) </w:t>
            </w:r>
            <w:r w:rsidRPr="004E3767">
              <w:rPr>
                <w:rFonts w:ascii="Times New Roman" w:eastAsia="Times New Roman" w:hAnsi="Times New Roman" w:cs="Times New Roman"/>
                <w:i/>
                <w:noProof w:val="0"/>
                <w:color w:val="333333"/>
                <w:sz w:val="24"/>
                <w:szCs w:val="24"/>
                <w:lang w:val="en-US"/>
              </w:rPr>
              <w:t>Text and Content</w:t>
            </w:r>
            <w:r w:rsidR="004E3767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: writing about literature with critical theory: Longman, 121-125.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4E3767" w:rsidRDefault="004E3767" w:rsidP="007750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Barnet, S. (1996) </w:t>
            </w:r>
            <w:r w:rsidRPr="004E3767">
              <w:rPr>
                <w:rFonts w:ascii="Times New Roman" w:eastAsia="Times New Roman" w:hAnsi="Times New Roman" w:cs="Times New Roman"/>
                <w:i/>
                <w:noProof w:val="0"/>
                <w:color w:val="333333"/>
                <w:sz w:val="24"/>
                <w:szCs w:val="24"/>
                <w:lang w:val="en-US"/>
              </w:rPr>
              <w:t>A Short Guide to Writing About Literature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 Harper Colins: New York.</w:t>
            </w:r>
          </w:p>
          <w:p w:rsidR="00C57464" w:rsidRDefault="00C57464" w:rsidP="007750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 w:rsidRPr="00E97D96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Belsey, C. (1980) </w:t>
            </w:r>
            <w:r w:rsidRPr="00E97D96">
              <w:rPr>
                <w:rFonts w:ascii="Times New Roman" w:eastAsia="Times New Roman" w:hAnsi="Times New Roman" w:cs="Times New Roman"/>
                <w:i/>
                <w:noProof w:val="0"/>
                <w:color w:val="333333"/>
                <w:sz w:val="24"/>
                <w:szCs w:val="24"/>
                <w:lang w:val="en-US"/>
              </w:rPr>
              <w:t>Critical Practice</w:t>
            </w:r>
            <w:r w:rsidRPr="00E97D96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  <w:t>. London: Methuen</w:t>
            </w:r>
          </w:p>
          <w:p w:rsidR="00E97D96" w:rsidRDefault="00E97D96" w:rsidP="00E97D96">
            <w:pPr>
              <w:pStyle w:val="ListParagraph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C57464" w:rsidRDefault="00E97D96" w:rsidP="00C5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</w:t>
            </w:r>
            <w:r w:rsidR="00C574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nline sources:</w:t>
            </w:r>
          </w:p>
          <w:p w:rsidR="00C57464" w:rsidRPr="001970BA" w:rsidRDefault="00C57464" w:rsidP="00C5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970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970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br/>
            </w:r>
            <w:hyperlink r:id="rId8" w:history="1">
              <w:r w:rsidRPr="003110BC">
                <w:rPr>
                  <w:rStyle w:val="Hyperlink"/>
                  <w:rFonts w:ascii="Times New Roman" w:eastAsia="Times New Roman" w:hAnsi="Times New Roman" w:cs="Times New Roman"/>
                  <w:noProof w:val="0"/>
                  <w:sz w:val="24"/>
                  <w:szCs w:val="24"/>
                </w:rPr>
                <w:t>http://hubpages.com/hub/Charlotte</w:t>
              </w:r>
            </w:hyperlink>
            <w:r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u w:val="single"/>
              </w:rPr>
              <w:t xml:space="preserve"> </w:t>
            </w:r>
            <w:r w:rsidRPr="00C57464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u w:val="single"/>
              </w:rPr>
              <w:t>Bronte</w:t>
            </w:r>
            <w:r w:rsidR="004A1E0B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u w:val="single"/>
              </w:rPr>
              <w:t>/</w:t>
            </w:r>
          </w:p>
          <w:p w:rsidR="00C57464" w:rsidRPr="001970BA" w:rsidRDefault="00063118" w:rsidP="00C5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hyperlink r:id="rId9" w:history="1">
              <w:r w:rsidR="00C57464" w:rsidRPr="003110BC">
                <w:rPr>
                  <w:rStyle w:val="Hyperlink"/>
                  <w:rFonts w:ascii="Times New Roman" w:eastAsia="Times New Roman" w:hAnsi="Times New Roman" w:cs="Times New Roman"/>
                  <w:noProof w:val="0"/>
                  <w:sz w:val="24"/>
                  <w:szCs w:val="24"/>
                </w:rPr>
                <w:t>http://www.bronte.org.uk/</w:t>
              </w:r>
            </w:hyperlink>
          </w:p>
          <w:p w:rsidR="00C57464" w:rsidRPr="001970BA" w:rsidRDefault="00C57464" w:rsidP="00C5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C57464" w:rsidRDefault="00C57464" w:rsidP="00C57464"/>
          <w:p w:rsidR="00775023" w:rsidRDefault="00775023" w:rsidP="00D450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C327FA" w:rsidRPr="00481B00" w:rsidRDefault="00C327FA" w:rsidP="00C327FA">
            <w:pPr>
              <w:spacing w:line="240" w:lineRule="atLeast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en-US"/>
              </w:rPr>
            </w:pPr>
          </w:p>
          <w:p w:rsidR="00C327FA" w:rsidRDefault="00C327FA" w:rsidP="00E70A80">
            <w:pPr>
              <w:autoSpaceDE w:val="0"/>
              <w:autoSpaceDN w:val="0"/>
              <w:adjustRightInd w:val="0"/>
              <w:rPr>
                <w:rFonts w:ascii="Berkeley-Medium" w:hAnsi="Berkeley-Medium" w:cs="Berkeley-Medium"/>
                <w:noProof w:val="0"/>
                <w:sz w:val="20"/>
                <w:szCs w:val="20"/>
                <w:lang w:val="en-US"/>
              </w:rPr>
            </w:pPr>
            <w:r>
              <w:rPr>
                <w:rFonts w:ascii="Berkeley-Medium" w:hAnsi="Berkeley-Medium" w:cs="Berkeley-Medium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C33A1C" w:rsidRPr="00C33A1C" w:rsidRDefault="008E1C5E" w:rsidP="003A09C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487B62" w:rsidRDefault="00487B62" w:rsidP="00487B62"/>
    <w:p w:rsidR="00487B62" w:rsidRDefault="00487B62" w:rsidP="00395A1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</w:pPr>
    </w:p>
    <w:p w:rsidR="00487B62" w:rsidRDefault="00487B62" w:rsidP="00395A1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/>
        </w:rPr>
      </w:pPr>
    </w:p>
    <w:p w:rsidR="00487B62" w:rsidRPr="00487B62" w:rsidRDefault="00487B62" w:rsidP="00395A1C">
      <w:pPr>
        <w:spacing w:before="100" w:beforeAutospacing="1" w:after="100" w:afterAutospacing="1" w:line="240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val="en-US"/>
        </w:rPr>
      </w:pPr>
    </w:p>
    <w:p w:rsidR="00395A1C" w:rsidRPr="00C33A1C" w:rsidRDefault="00395A1C" w:rsidP="00395A1C">
      <w:pPr>
        <w:spacing w:before="100" w:beforeAutospacing="1" w:after="100" w:afterAutospacing="1" w:line="240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val="en-US"/>
        </w:rPr>
      </w:pPr>
      <w:r w:rsidRPr="00C33A1C">
        <w:rPr>
          <w:rFonts w:ascii="Arial" w:eastAsia="Times New Roman" w:hAnsi="Arial" w:cs="Arial"/>
          <w:noProof w:val="0"/>
          <w:color w:val="333333"/>
          <w:sz w:val="20"/>
          <w:szCs w:val="20"/>
          <w:lang w:val="en-US"/>
        </w:rPr>
        <w:br/>
      </w:r>
    </w:p>
    <w:p w:rsidR="00765D4A" w:rsidRDefault="00765D4A" w:rsidP="00421BF2">
      <w:pPr>
        <w:spacing w:line="360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</w:p>
    <w:p w:rsidR="00421BF2" w:rsidRDefault="00421BF2" w:rsidP="00421BF2">
      <w:pPr>
        <w:spacing w:line="276" w:lineRule="auto"/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</w:p>
    <w:p w:rsidR="006F1557" w:rsidRDefault="00421BF2" w:rsidP="00B111DD">
      <w:pP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</w:rPr>
        <w:lastRenderedPageBreak/>
        <w:t xml:space="preserve">  </w:t>
      </w:r>
    </w:p>
    <w:p w:rsidR="00B111DD" w:rsidRPr="00B111DD" w:rsidRDefault="00B111DD">
      <w:pPr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AD510F" w:rsidRDefault="00AD510F">
      <w:pPr>
        <w:rPr>
          <w:rFonts w:ascii="AntiqueOlive-Black" w:hAnsi="AntiqueOlive-Black" w:cs="AntiqueOlive-Black"/>
          <w:noProof w:val="0"/>
          <w:sz w:val="20"/>
          <w:szCs w:val="20"/>
          <w:lang w:val="en-US"/>
        </w:rPr>
      </w:pPr>
    </w:p>
    <w:p w:rsidR="00AD510F" w:rsidRDefault="00AD510F">
      <w:r>
        <w:rPr>
          <w:rFonts w:ascii="AntiqueOlive-Black" w:hAnsi="AntiqueOlive-Black" w:cs="AntiqueOlive-Black"/>
          <w:noProof w:val="0"/>
          <w:sz w:val="20"/>
          <w:szCs w:val="20"/>
          <w:lang w:val="en-US"/>
        </w:rPr>
        <w:t xml:space="preserve"> </w:t>
      </w:r>
    </w:p>
    <w:sectPr w:rsidR="00AD510F" w:rsidSect="0034498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5E" w:rsidRDefault="008E1C5E" w:rsidP="008E1C5E">
      <w:r>
        <w:separator/>
      </w:r>
    </w:p>
  </w:endnote>
  <w:endnote w:type="continuationSeparator" w:id="0">
    <w:p w:rsidR="008E1C5E" w:rsidRDefault="008E1C5E" w:rsidP="008E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Oliv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003"/>
      <w:docPartObj>
        <w:docPartGallery w:val="Page Numbers (Bottom of Page)"/>
        <w:docPartUnique/>
      </w:docPartObj>
    </w:sdtPr>
    <w:sdtContent>
      <w:p w:rsidR="008E1C5E" w:rsidRDefault="008E1C5E">
        <w:pPr>
          <w:pStyle w:val="Footer"/>
          <w:jc w:val="center"/>
        </w:pPr>
        <w:r>
          <w:rPr>
            <w:noProof w:val="0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8E1C5E" w:rsidRDefault="008E1C5E">
        <w:pPr>
          <w:pStyle w:val="Footer"/>
          <w:jc w:val="center"/>
        </w:pPr>
        <w:fldSimple w:instr=" PAGE    \* MERGEFORMAT ">
          <w:r>
            <w:t>5</w:t>
          </w:r>
        </w:fldSimple>
      </w:p>
    </w:sdtContent>
  </w:sdt>
  <w:p w:rsidR="008E1C5E" w:rsidRDefault="008E1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5E" w:rsidRDefault="008E1C5E" w:rsidP="008E1C5E">
      <w:r>
        <w:separator/>
      </w:r>
    </w:p>
  </w:footnote>
  <w:footnote w:type="continuationSeparator" w:id="0">
    <w:p w:rsidR="008E1C5E" w:rsidRDefault="008E1C5E" w:rsidP="008E1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E" w:rsidRDefault="008E1C5E">
    <w:pPr>
      <w:pStyle w:val="Header"/>
    </w:pPr>
    <w:r>
      <w:t>BIOGRAFSKI I HISTORIJSKI KRITICIZAM</w:t>
    </w:r>
  </w:p>
  <w:p w:rsidR="008E1C5E" w:rsidRDefault="008E1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8C4"/>
    <w:multiLevelType w:val="hybridMultilevel"/>
    <w:tmpl w:val="A9464CBE"/>
    <w:lvl w:ilvl="0" w:tplc="7D7C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510F"/>
    <w:rsid w:val="00031AFA"/>
    <w:rsid w:val="00041FB1"/>
    <w:rsid w:val="00063118"/>
    <w:rsid w:val="00071EDF"/>
    <w:rsid w:val="00077297"/>
    <w:rsid w:val="0007771D"/>
    <w:rsid w:val="00095D9A"/>
    <w:rsid w:val="000C2359"/>
    <w:rsid w:val="000F580E"/>
    <w:rsid w:val="0010529C"/>
    <w:rsid w:val="001100F0"/>
    <w:rsid w:val="00141A0D"/>
    <w:rsid w:val="00144DA7"/>
    <w:rsid w:val="001B6A39"/>
    <w:rsid w:val="001C0A2A"/>
    <w:rsid w:val="002361A1"/>
    <w:rsid w:val="002B2BD2"/>
    <w:rsid w:val="0033260F"/>
    <w:rsid w:val="00344989"/>
    <w:rsid w:val="00395A1C"/>
    <w:rsid w:val="003C71CF"/>
    <w:rsid w:val="00421BF2"/>
    <w:rsid w:val="00431D87"/>
    <w:rsid w:val="004528AD"/>
    <w:rsid w:val="00487B62"/>
    <w:rsid w:val="004A1E0B"/>
    <w:rsid w:val="004E3767"/>
    <w:rsid w:val="004E56BD"/>
    <w:rsid w:val="004E6FDE"/>
    <w:rsid w:val="005A4369"/>
    <w:rsid w:val="005C09B7"/>
    <w:rsid w:val="005D018B"/>
    <w:rsid w:val="00651DA9"/>
    <w:rsid w:val="00657C1B"/>
    <w:rsid w:val="00666CBC"/>
    <w:rsid w:val="006943C2"/>
    <w:rsid w:val="006B4D47"/>
    <w:rsid w:val="006C5D0A"/>
    <w:rsid w:val="006F1557"/>
    <w:rsid w:val="00725A84"/>
    <w:rsid w:val="00765D4A"/>
    <w:rsid w:val="00775023"/>
    <w:rsid w:val="007A509F"/>
    <w:rsid w:val="007C121E"/>
    <w:rsid w:val="008B1383"/>
    <w:rsid w:val="008E1C5E"/>
    <w:rsid w:val="008F22D2"/>
    <w:rsid w:val="00936BA6"/>
    <w:rsid w:val="009B61F1"/>
    <w:rsid w:val="009F0AF1"/>
    <w:rsid w:val="00A56CB6"/>
    <w:rsid w:val="00AD510F"/>
    <w:rsid w:val="00B111DD"/>
    <w:rsid w:val="00B2021F"/>
    <w:rsid w:val="00B30904"/>
    <w:rsid w:val="00BF482C"/>
    <w:rsid w:val="00C327FA"/>
    <w:rsid w:val="00C57464"/>
    <w:rsid w:val="00C72E16"/>
    <w:rsid w:val="00C81A38"/>
    <w:rsid w:val="00CD363E"/>
    <w:rsid w:val="00CE0CBC"/>
    <w:rsid w:val="00D251C8"/>
    <w:rsid w:val="00D45038"/>
    <w:rsid w:val="00D7082A"/>
    <w:rsid w:val="00E422DA"/>
    <w:rsid w:val="00E5000C"/>
    <w:rsid w:val="00E64575"/>
    <w:rsid w:val="00E70A80"/>
    <w:rsid w:val="00E84C00"/>
    <w:rsid w:val="00E97D96"/>
    <w:rsid w:val="00EB5B81"/>
    <w:rsid w:val="00EF28BF"/>
    <w:rsid w:val="00F130E8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89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5023"/>
    <w:pPr>
      <w:ind w:right="418"/>
    </w:pPr>
    <w:rPr>
      <w:rFonts w:ascii="Times New Roman" w:eastAsia="Times New Roman" w:hAnsi="Times New Roman" w:cs="Times New Roman"/>
      <w:noProof w:val="0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77502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775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4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5E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E1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5E"/>
    <w:rPr>
      <w:noProof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5E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65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pages.com/hub/Charlott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nte.org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Oliv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825"/>
    <w:rsid w:val="002C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5007D7C7D4668ADC662CBFC82194B">
    <w:name w:val="A445007D7C7D4668ADC662CBFC82194B"/>
    <w:rsid w:val="002C08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6EED-915D-496C-B6DD-8953D90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25</cp:revision>
  <dcterms:created xsi:type="dcterms:W3CDTF">2012-05-20T07:20:00Z</dcterms:created>
  <dcterms:modified xsi:type="dcterms:W3CDTF">2012-05-20T12:38:00Z</dcterms:modified>
</cp:coreProperties>
</file>